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36"/>
          <w:szCs w:val="36"/>
        </w:rPr>
      </w:pPr>
      <w:r>
        <w:rPr>
          <w:rFonts w:hint="eastAsia" w:ascii="黑体" w:hAnsi="宋体" w:eastAsia="黑体"/>
          <w:b/>
          <w:sz w:val="28"/>
          <w:szCs w:val="28"/>
        </w:rPr>
        <w:t xml:space="preserve">  </w:t>
      </w:r>
      <w:r>
        <w:rPr>
          <w:rFonts w:hint="eastAsia" w:ascii="黑体" w:hAnsi="宋体" w:eastAsia="黑体"/>
          <w:b/>
          <w:sz w:val="36"/>
          <w:szCs w:val="36"/>
        </w:rPr>
        <w:t xml:space="preserve"> 《</w:t>
      </w:r>
      <w:r>
        <w:rPr>
          <w:rFonts w:hint="eastAsia" w:ascii="黑体" w:hAnsi="宋体" w:eastAsia="黑体"/>
          <w:bCs/>
          <w:sz w:val="36"/>
          <w:szCs w:val="36"/>
        </w:rPr>
        <w:t>招标文</w:t>
      </w:r>
      <w:r>
        <w:rPr>
          <w:rFonts w:hint="eastAsia" w:ascii="宋体" w:hAnsi="宋体"/>
          <w:b/>
          <w:bCs/>
          <w:sz w:val="36"/>
          <w:szCs w:val="36"/>
        </w:rPr>
        <w:t>件</w:t>
      </w:r>
      <w:r>
        <w:rPr>
          <w:rFonts w:hint="eastAsia" w:ascii="黑体" w:hAnsi="宋体" w:eastAsia="黑体"/>
          <w:b/>
          <w:sz w:val="36"/>
          <w:szCs w:val="36"/>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widowControl/>
        <w:spacing w:line="400" w:lineRule="exact"/>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7000吨年高速高频板5G用（HVLP）铜箔项目分切机采购</w:t>
      </w:r>
    </w:p>
    <w:p>
      <w:pPr>
        <w:spacing w:line="360" w:lineRule="auto"/>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jc w:val="left"/>
        <w:rPr>
          <w:rFonts w:ascii="仿宋" w:hAnsi="仿宋" w:eastAsia="仿宋" w:cs="仿宋"/>
          <w:spacing w:val="10"/>
          <w:sz w:val="28"/>
          <w:szCs w:val="28"/>
        </w:rPr>
      </w:pPr>
    </w:p>
    <w:p>
      <w:pPr>
        <w:spacing w:line="360" w:lineRule="auto"/>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2024年01月19日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7000吨年高速高频板5G用（HVLP）铜箔项目配套分切机</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二、项目名称：分切机采购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技术投标时间：2024.01</w:t>
      </w:r>
      <w:r>
        <w:rPr>
          <w:rFonts w:hint="eastAsia" w:ascii="仿宋_GB2312" w:eastAsia="仿宋_GB2312"/>
          <w:b/>
          <w:color w:val="C00000"/>
          <w:sz w:val="28"/>
          <w:szCs w:val="28"/>
          <w:lang w:val="en-US" w:eastAsia="zh-CN"/>
        </w:rPr>
        <w:t>.24-01.27</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商务投标时间：2024.01</w:t>
      </w:r>
      <w:r>
        <w:rPr>
          <w:rFonts w:hint="eastAsia" w:ascii="仿宋_GB2312" w:eastAsia="仿宋_GB2312"/>
          <w:b/>
          <w:color w:val="C00000"/>
          <w:sz w:val="28"/>
          <w:szCs w:val="28"/>
          <w:lang w:val="en-US" w:eastAsia="zh-CN"/>
        </w:rPr>
        <w:t>.28-1.30</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jinbaosheb@</w:t>
      </w:r>
      <w:r>
        <w:rPr>
          <w:rFonts w:ascii="仿宋_GB2312" w:hAnsi="宋体" w:eastAsia="仿宋_GB2312"/>
          <w:b/>
          <w:bCs/>
          <w:sz w:val="28"/>
          <w:szCs w:val="28"/>
        </w:rPr>
        <w:t xml:space="preserve"> chinajinbao.com</w:t>
      </w:r>
    </w:p>
    <w:p>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方秀芹</w:t>
      </w:r>
      <w:r>
        <w:rPr>
          <w:rFonts w:hint="eastAsia" w:ascii="仿宋_GB2312" w:hAnsi="宋体" w:eastAsia="仿宋_GB2312"/>
          <w:color w:val="C00000"/>
          <w:sz w:val="28"/>
          <w:szCs w:val="28"/>
          <w:lang w:val="en-US" w:eastAsia="zh-CN"/>
        </w:rPr>
        <w:t>13791289647  jinbaocgzb@chinajinbao.com</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山东省招远市国大路</w:t>
      </w:r>
      <w:r>
        <w:rPr>
          <w:rFonts w:hint="eastAsia" w:ascii="仿宋_GB2312" w:hAnsi="宋体" w:eastAsia="仿宋_GB2312"/>
          <w:b/>
          <w:bCs/>
          <w:sz w:val="28"/>
          <w:szCs w:val="28"/>
          <w:lang w:val="en-US" w:eastAsia="zh-CN"/>
        </w:rPr>
        <w:t>268号</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10000</w:t>
      </w:r>
      <w:bookmarkStart w:id="0" w:name="_GoBack"/>
      <w:bookmarkEnd w:id="0"/>
      <w:r>
        <w:rPr>
          <w:rFonts w:hint="eastAsia" w:ascii="仿宋_GB2312" w:hAnsi="宋体" w:eastAsia="仿宋_GB2312"/>
          <w:b/>
          <w:bCs/>
          <w:color w:val="C00000"/>
          <w:sz w:val="28"/>
          <w:szCs w:val="28"/>
        </w:rPr>
        <w:t xml:space="preserve"> 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numPr>
          <w:ilvl w:val="0"/>
          <w:numId w:val="2"/>
        </w:num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sz w:val="28"/>
          <w:szCs w:val="28"/>
          <w:highlight w:val="yellow"/>
          <w:lang w:eastAsia="zh-CN"/>
        </w:rPr>
        <w:t>或发送至指定邮箱</w:t>
      </w:r>
      <w:r>
        <w:rPr>
          <w:rFonts w:hint="eastAsia" w:ascii="仿宋_GB2312" w:hAnsi="宋体" w:eastAsia="仿宋_GB2312"/>
          <w:color w:val="auto"/>
          <w:sz w:val="28"/>
          <w:szCs w:val="28"/>
          <w:highlight w:val="yellow"/>
          <w:lang w:val="en-US" w:eastAsia="zh-CN"/>
        </w:rPr>
        <w:t>jinbaocgzb@chinajinbao.com</w:t>
      </w:r>
      <w:r>
        <w:rPr>
          <w:rFonts w:hint="eastAsia" w:ascii="仿宋_GB2312" w:hAnsi="宋体" w:eastAsia="仿宋_GB2312"/>
          <w:b/>
          <w:bCs/>
          <w:color w:val="auto"/>
          <w:sz w:val="28"/>
          <w:szCs w:val="28"/>
          <w:highlight w:val="yellow"/>
        </w:rPr>
        <w:t>（</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方秀芹</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ind w:firstLine="560" w:firstLineChars="200"/>
        <w:rPr>
          <w:rFonts w:ascii="仿宋_GB2312" w:eastAsia="仿宋_GB2312" w:cs="宋体"/>
          <w:sz w:val="28"/>
          <w:szCs w:val="28"/>
        </w:rPr>
      </w:pPr>
      <w:r>
        <w:rPr>
          <w:rFonts w:hint="eastAsia" w:ascii="仿宋_GB2312" w:eastAsia="仿宋_GB2312" w:cs="宋体"/>
          <w:sz w:val="28"/>
          <w:szCs w:val="28"/>
        </w:rPr>
        <w:t>一、付款要求</w:t>
      </w:r>
    </w:p>
    <w:p>
      <w:pPr>
        <w:ind w:firstLine="560" w:firstLineChars="200"/>
        <w:rPr>
          <w:rFonts w:ascii="仿宋_GB2312" w:eastAsia="仿宋_GB2312" w:cs="宋体"/>
          <w:sz w:val="28"/>
          <w:szCs w:val="28"/>
        </w:rPr>
      </w:pPr>
      <w:r>
        <w:rPr>
          <w:rFonts w:hint="eastAsia" w:ascii="仿宋_GB2312" w:eastAsia="仿宋_GB2312" w:cs="宋体"/>
          <w:sz w:val="28"/>
          <w:szCs w:val="28"/>
        </w:rPr>
        <w:t>1、付款形式：</w:t>
      </w:r>
      <w:r>
        <w:rPr>
          <w:rFonts w:hint="eastAsia" w:ascii="仿宋_GB2312" w:eastAsia="仿宋_GB2312" w:cs="宋体"/>
          <w:sz w:val="28"/>
          <w:szCs w:val="28"/>
          <w:highlight w:val="yellow"/>
        </w:rPr>
        <w:t>电汇</w:t>
      </w:r>
    </w:p>
    <w:p>
      <w:pPr>
        <w:ind w:firstLine="560" w:firstLineChars="200"/>
        <w:rPr>
          <w:rFonts w:ascii="仿宋_GB2312" w:eastAsia="仿宋_GB2312" w:cs="宋体"/>
          <w:sz w:val="28"/>
          <w:szCs w:val="28"/>
        </w:rPr>
      </w:pPr>
      <w:r>
        <w:rPr>
          <w:rFonts w:hint="eastAsia" w:ascii="仿宋_GB2312" w:eastAsia="仿宋_GB2312" w:cs="宋体"/>
          <w:sz w:val="28"/>
          <w:szCs w:val="28"/>
        </w:rPr>
        <w:t>2、付款方式：</w:t>
      </w:r>
    </w:p>
    <w:p>
      <w:pPr>
        <w:ind w:firstLine="560" w:firstLineChars="200"/>
        <w:rPr>
          <w:rFonts w:ascii="仿宋_GB2312" w:eastAsia="仿宋_GB2312" w:cs="宋体"/>
          <w:sz w:val="28"/>
          <w:szCs w:val="28"/>
        </w:rPr>
      </w:pPr>
      <w:r>
        <w:rPr>
          <w:rFonts w:hint="eastAsia" w:ascii="仿宋_GB2312" w:eastAsia="仿宋_GB2312" w:cs="宋体"/>
          <w:sz w:val="28"/>
          <w:szCs w:val="28"/>
        </w:rPr>
        <w:t>2.1、①预付款30%；②安装完成验收合格付款60%；③质保金10%（一</w:t>
      </w:r>
    </w:p>
    <w:p>
      <w:pPr>
        <w:ind w:firstLine="560" w:firstLineChars="200"/>
        <w:rPr>
          <w:rFonts w:ascii="仿宋_GB2312" w:eastAsia="仿宋_GB2312" w:cs="宋体"/>
          <w:sz w:val="28"/>
          <w:szCs w:val="28"/>
        </w:rPr>
      </w:pPr>
      <w:r>
        <w:rPr>
          <w:rFonts w:hint="eastAsia" w:ascii="仿宋_GB2312" w:eastAsia="仿宋_GB2312" w:cs="宋体"/>
          <w:sz w:val="28"/>
          <w:szCs w:val="28"/>
        </w:rPr>
        <w:t>年后付清）；</w:t>
      </w:r>
      <w:r>
        <w:rPr>
          <w:rFonts w:hint="eastAsia" w:ascii="仿宋_GB2312" w:eastAsia="仿宋_GB2312" w:cs="宋体"/>
          <w:sz w:val="28"/>
          <w:szCs w:val="28"/>
          <w:highlight w:val="yellow"/>
        </w:rPr>
        <w:t>预付款，需开具同等金额银行履约保函后才能付款。</w:t>
      </w:r>
    </w:p>
    <w:p>
      <w:pPr>
        <w:ind w:firstLine="560" w:firstLineChars="200"/>
        <w:rPr>
          <w:rFonts w:ascii="仿宋_GB2312" w:eastAsia="仿宋_GB2312" w:cs="宋体"/>
          <w:sz w:val="28"/>
          <w:szCs w:val="28"/>
        </w:rPr>
      </w:pPr>
      <w:r>
        <w:rPr>
          <w:rFonts w:hint="eastAsia" w:ascii="仿宋_GB2312" w:eastAsia="仿宋_GB2312" w:cs="宋体"/>
          <w:sz w:val="28"/>
          <w:szCs w:val="28"/>
        </w:rPr>
        <w:t>2.2、①到货安装完成验收合格付款90%；②质保金10%（一年后付清）。</w:t>
      </w:r>
    </w:p>
    <w:p>
      <w:pPr>
        <w:ind w:firstLine="560" w:firstLineChars="200"/>
        <w:rPr>
          <w:rFonts w:ascii="仿宋_GB2312" w:eastAsia="仿宋_GB2312" w:cs="宋体"/>
          <w:sz w:val="28"/>
          <w:szCs w:val="28"/>
        </w:rPr>
      </w:pPr>
      <w:r>
        <w:rPr>
          <w:rFonts w:hint="eastAsia" w:ascii="仿宋_GB2312" w:eastAsia="仿宋_GB2312" w:cs="宋体"/>
          <w:sz w:val="28"/>
          <w:szCs w:val="28"/>
        </w:rPr>
        <w:t>2.3、或者比上述两者更优越的付款条件。</w:t>
      </w:r>
    </w:p>
    <w:p>
      <w:pPr>
        <w:ind w:firstLine="560" w:firstLineChars="200"/>
        <w:rPr>
          <w:rFonts w:ascii="仿宋_GB2312" w:eastAsia="仿宋_GB2312" w:cs="宋体"/>
          <w:sz w:val="28"/>
          <w:szCs w:val="28"/>
        </w:rPr>
      </w:pPr>
      <w:r>
        <w:rPr>
          <w:rFonts w:hint="eastAsia" w:ascii="仿宋_GB2312" w:eastAsia="仿宋_GB2312" w:cs="宋体"/>
          <w:sz w:val="28"/>
          <w:szCs w:val="28"/>
        </w:rPr>
        <w:t>3、售后或其他要求：</w:t>
      </w:r>
    </w:p>
    <w:p>
      <w:pPr>
        <w:ind w:firstLine="560" w:firstLineChars="200"/>
        <w:rPr>
          <w:rFonts w:ascii="仿宋_GB2312" w:eastAsia="仿宋_GB2312" w:cs="宋体"/>
          <w:sz w:val="28"/>
          <w:szCs w:val="28"/>
        </w:rPr>
      </w:pPr>
      <w:r>
        <w:rPr>
          <w:rFonts w:hint="eastAsia" w:ascii="仿宋_GB2312" w:eastAsia="仿宋_GB2312" w:cs="宋体"/>
          <w:sz w:val="28"/>
          <w:szCs w:val="28"/>
        </w:rPr>
        <w:t>二、工期要求</w:t>
      </w:r>
    </w:p>
    <w:p>
      <w:pPr>
        <w:ind w:firstLine="560" w:firstLineChars="200"/>
        <w:rPr>
          <w:rFonts w:ascii="仿宋_GB2312" w:eastAsia="仿宋_GB2312" w:cs="宋体"/>
          <w:sz w:val="28"/>
          <w:szCs w:val="28"/>
        </w:rPr>
      </w:pPr>
      <w:r>
        <w:rPr>
          <w:rFonts w:hint="eastAsia" w:ascii="仿宋_GB2312" w:eastAsia="仿宋_GB2312" w:cs="宋体"/>
          <w:sz w:val="28"/>
          <w:szCs w:val="28"/>
        </w:rPr>
        <w:t>1、交货日期：合同签订</w:t>
      </w:r>
      <w:r>
        <w:rPr>
          <w:rFonts w:ascii="仿宋_GB2312" w:eastAsia="仿宋_GB2312" w:cs="宋体"/>
          <w:sz w:val="28"/>
          <w:szCs w:val="28"/>
        </w:rPr>
        <w:t>后</w:t>
      </w:r>
      <w:r>
        <w:rPr>
          <w:rFonts w:hint="eastAsia" w:ascii="仿宋_GB2312" w:eastAsia="仿宋_GB2312" w:cs="宋体"/>
          <w:sz w:val="28"/>
          <w:szCs w:val="28"/>
        </w:rPr>
        <w:t>60日。</w:t>
      </w:r>
    </w:p>
    <w:p>
      <w:pPr>
        <w:ind w:firstLine="560" w:firstLineChars="200"/>
        <w:rPr>
          <w:rFonts w:ascii="仿宋_GB2312" w:eastAsia="仿宋_GB2312" w:cs="宋体"/>
          <w:sz w:val="28"/>
          <w:szCs w:val="28"/>
        </w:rPr>
      </w:pPr>
      <w:r>
        <w:rPr>
          <w:rFonts w:hint="eastAsia" w:ascii="仿宋_GB2312" w:eastAsia="仿宋_GB2312" w:cs="宋体"/>
          <w:sz w:val="28"/>
          <w:szCs w:val="28"/>
        </w:rPr>
        <w:t>2、交货地点：</w:t>
      </w:r>
      <w:r>
        <w:rPr>
          <w:rFonts w:ascii="仿宋_GB2312" w:eastAsia="仿宋_GB2312" w:cs="宋体"/>
          <w:sz w:val="28"/>
          <w:szCs w:val="28"/>
        </w:rPr>
        <w:t xml:space="preserve"> 招远市金晖路</w:t>
      </w:r>
      <w:r>
        <w:rPr>
          <w:rFonts w:hint="eastAsia" w:ascii="仿宋_GB2312" w:eastAsia="仿宋_GB2312" w:cs="宋体"/>
          <w:sz w:val="28"/>
          <w:szCs w:val="28"/>
        </w:rPr>
        <w:t>229号</w:t>
      </w: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rPr>
          <w:rFonts w:ascii="仿宋" w:hAnsi="仿宋" w:eastAsia="仿宋"/>
          <w:b/>
          <w:sz w:val="36"/>
          <w:szCs w:val="36"/>
        </w:rPr>
      </w:pPr>
    </w:p>
    <w:p>
      <w:pPr>
        <w:spacing w:line="360" w:lineRule="auto"/>
        <w:ind w:right="7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第三部分  技术指标及规格要求</w:t>
      </w:r>
    </w:p>
    <w:p>
      <w:pPr>
        <w:spacing w:line="360" w:lineRule="auto"/>
        <w:ind w:right="70"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一、标的物</w:t>
      </w:r>
    </w:p>
    <w:tbl>
      <w:tblPr>
        <w:tblStyle w:val="12"/>
        <w:tblW w:w="9214"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992"/>
        <w:gridCol w:w="1701"/>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名称</w:t>
            </w:r>
          </w:p>
        </w:tc>
        <w:tc>
          <w:tcPr>
            <w:tcW w:w="992"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型号</w:t>
            </w:r>
          </w:p>
        </w:tc>
        <w:tc>
          <w:tcPr>
            <w:tcW w:w="170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单位</w:t>
            </w:r>
          </w:p>
        </w:tc>
        <w:tc>
          <w:tcPr>
            <w:tcW w:w="1843"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数量</w:t>
            </w:r>
          </w:p>
        </w:tc>
        <w:tc>
          <w:tcPr>
            <w:tcW w:w="1701" w:type="dxa"/>
          </w:tcPr>
          <w:p>
            <w:pPr>
              <w:spacing w:line="360" w:lineRule="auto"/>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2977"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精密</w:t>
            </w:r>
            <w:r>
              <w:rPr>
                <w:rFonts w:ascii="仿宋_GB2312" w:eastAsia="仿宋_GB2312"/>
                <w:sz w:val="28"/>
                <w:szCs w:val="28"/>
              </w:rPr>
              <w:t>铜箔</w:t>
            </w:r>
            <w:r>
              <w:rPr>
                <w:rFonts w:hint="eastAsia" w:ascii="仿宋_GB2312" w:eastAsia="仿宋_GB2312"/>
                <w:sz w:val="28"/>
                <w:szCs w:val="28"/>
              </w:rPr>
              <w:t>单轴</w:t>
            </w:r>
            <w:r>
              <w:rPr>
                <w:rFonts w:ascii="仿宋_GB2312" w:eastAsia="仿宋_GB2312"/>
                <w:sz w:val="28"/>
                <w:szCs w:val="28"/>
              </w:rPr>
              <w:t>分切机</w:t>
            </w:r>
          </w:p>
        </w:tc>
        <w:tc>
          <w:tcPr>
            <w:tcW w:w="992" w:type="dxa"/>
            <w:vAlign w:val="center"/>
          </w:tcPr>
          <w:p>
            <w:pPr>
              <w:spacing w:line="360" w:lineRule="auto"/>
              <w:jc w:val="center"/>
              <w:rPr>
                <w:rFonts w:ascii="仿宋_GB2312" w:eastAsia="仿宋_GB2312"/>
                <w:sz w:val="28"/>
                <w:szCs w:val="28"/>
              </w:rPr>
            </w:pPr>
          </w:p>
        </w:tc>
        <w:tc>
          <w:tcPr>
            <w:tcW w:w="170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套</w:t>
            </w:r>
          </w:p>
        </w:tc>
        <w:tc>
          <w:tcPr>
            <w:tcW w:w="1843"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170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手动排刀</w:t>
            </w:r>
          </w:p>
        </w:tc>
      </w:tr>
    </w:tbl>
    <w:p>
      <w:pPr>
        <w:ind w:firstLine="560" w:firstLineChars="200"/>
        <w:rPr>
          <w:rFonts w:ascii="仿宋_GB2312" w:eastAsia="仿宋_GB2312" w:cs="宋体"/>
          <w:sz w:val="28"/>
          <w:szCs w:val="28"/>
        </w:rPr>
      </w:pPr>
      <w:r>
        <w:rPr>
          <w:rFonts w:hint="eastAsia" w:ascii="仿宋_GB2312" w:eastAsia="仿宋_GB2312" w:cs="宋体"/>
          <w:sz w:val="28"/>
          <w:szCs w:val="28"/>
        </w:rPr>
        <w:t>注</w:t>
      </w:r>
      <w:r>
        <w:rPr>
          <w:rFonts w:ascii="仿宋_GB2312" w:eastAsia="仿宋_GB2312" w:cs="宋体"/>
          <w:sz w:val="28"/>
          <w:szCs w:val="28"/>
        </w:rPr>
        <w:t>：整套设备应包含如下</w:t>
      </w:r>
      <w:r>
        <w:rPr>
          <w:rFonts w:hint="eastAsia" w:ascii="仿宋_GB2312" w:eastAsia="仿宋_GB2312" w:cs="宋体"/>
          <w:sz w:val="28"/>
          <w:szCs w:val="28"/>
        </w:rPr>
        <w:t>装置</w:t>
      </w:r>
      <w:r>
        <w:rPr>
          <w:rFonts w:ascii="仿宋_GB2312" w:eastAsia="仿宋_GB2312" w:cs="宋体"/>
          <w:sz w:val="28"/>
          <w:szCs w:val="28"/>
        </w:rPr>
        <w:t>：</w:t>
      </w:r>
    </w:p>
    <w:p>
      <w:pPr>
        <w:ind w:firstLine="560" w:firstLineChars="200"/>
        <w:rPr>
          <w:rFonts w:ascii="仿宋_GB2312" w:eastAsia="仿宋_GB2312" w:cs="宋体"/>
          <w:sz w:val="28"/>
          <w:szCs w:val="28"/>
        </w:rPr>
      </w:pPr>
      <w:r>
        <w:rPr>
          <w:rFonts w:ascii="仿宋_GB2312" w:eastAsia="仿宋_GB2312" w:cs="宋体"/>
          <w:sz w:val="28"/>
          <w:szCs w:val="28"/>
        </w:rPr>
        <w:t>1.</w:t>
      </w:r>
      <w:r>
        <w:rPr>
          <w:rFonts w:hint="eastAsia" w:ascii="仿宋_GB2312" w:eastAsia="仿宋_GB2312" w:cs="宋体"/>
          <w:sz w:val="28"/>
          <w:szCs w:val="28"/>
        </w:rPr>
        <w:t>放卷</w:t>
      </w:r>
      <w:r>
        <w:rPr>
          <w:rFonts w:ascii="仿宋_GB2312" w:eastAsia="仿宋_GB2312" w:cs="宋体"/>
          <w:sz w:val="28"/>
          <w:szCs w:val="28"/>
        </w:rPr>
        <w:t>机构（</w:t>
      </w:r>
      <w:r>
        <w:rPr>
          <w:rFonts w:hint="eastAsia" w:ascii="仿宋_GB2312" w:eastAsia="仿宋_GB2312" w:cs="宋体"/>
          <w:sz w:val="28"/>
          <w:szCs w:val="28"/>
        </w:rPr>
        <w:t>放卷机</w:t>
      </w:r>
      <w:r>
        <w:rPr>
          <w:rFonts w:ascii="仿宋_GB2312" w:eastAsia="仿宋_GB2312" w:cs="宋体"/>
          <w:sz w:val="28"/>
          <w:szCs w:val="28"/>
        </w:rPr>
        <w:t>，根据</w:t>
      </w:r>
      <w:r>
        <w:rPr>
          <w:rFonts w:hint="eastAsia" w:ascii="仿宋_GB2312" w:eastAsia="仿宋_GB2312" w:cs="宋体"/>
          <w:sz w:val="28"/>
          <w:szCs w:val="28"/>
        </w:rPr>
        <w:t>我司</w:t>
      </w:r>
      <w:r>
        <w:rPr>
          <w:rFonts w:ascii="仿宋_GB2312" w:eastAsia="仿宋_GB2312" w:cs="宋体"/>
          <w:sz w:val="28"/>
          <w:szCs w:val="28"/>
        </w:rPr>
        <w:t>生箔机收卷辊设计）</w:t>
      </w:r>
      <w:r>
        <w:rPr>
          <w:rFonts w:hint="eastAsia" w:ascii="仿宋_GB2312" w:eastAsia="仿宋_GB2312" w:cs="宋体"/>
          <w:sz w:val="28"/>
          <w:szCs w:val="28"/>
        </w:rPr>
        <w:t>一套</w:t>
      </w:r>
    </w:p>
    <w:p>
      <w:pPr>
        <w:ind w:firstLine="560" w:firstLineChars="200"/>
        <w:rPr>
          <w:rFonts w:ascii="仿宋_GB2312" w:eastAsia="仿宋_GB2312" w:cs="宋体"/>
          <w:sz w:val="28"/>
          <w:szCs w:val="28"/>
        </w:rPr>
      </w:pPr>
      <w:r>
        <w:rPr>
          <w:rFonts w:ascii="仿宋_GB2312" w:eastAsia="仿宋_GB2312" w:cs="宋体"/>
          <w:sz w:val="28"/>
          <w:szCs w:val="28"/>
        </w:rPr>
        <w:t>2.</w:t>
      </w:r>
      <w:r>
        <w:rPr>
          <w:rFonts w:hint="eastAsia" w:ascii="仿宋_GB2312" w:eastAsia="仿宋_GB2312" w:cs="宋体"/>
          <w:sz w:val="28"/>
          <w:szCs w:val="28"/>
        </w:rPr>
        <w:t>主机</w:t>
      </w:r>
      <w:r>
        <w:rPr>
          <w:rFonts w:ascii="仿宋_GB2312" w:eastAsia="仿宋_GB2312" w:cs="宋体"/>
          <w:sz w:val="28"/>
          <w:szCs w:val="28"/>
        </w:rPr>
        <w:t>（</w:t>
      </w:r>
      <w:r>
        <w:rPr>
          <w:rFonts w:hint="eastAsia" w:ascii="仿宋_GB2312" w:eastAsia="仿宋_GB2312" w:cs="宋体"/>
          <w:sz w:val="28"/>
          <w:szCs w:val="28"/>
        </w:rPr>
        <w:t>包含机架</w:t>
      </w:r>
      <w:r>
        <w:rPr>
          <w:rFonts w:ascii="仿宋_GB2312" w:eastAsia="仿宋_GB2312" w:cs="宋体"/>
          <w:sz w:val="28"/>
          <w:szCs w:val="28"/>
        </w:rPr>
        <w:t>、</w:t>
      </w:r>
      <w:r>
        <w:rPr>
          <w:rFonts w:hint="eastAsia" w:ascii="仿宋_GB2312" w:eastAsia="仿宋_GB2312" w:cs="宋体"/>
          <w:sz w:val="28"/>
          <w:szCs w:val="28"/>
        </w:rPr>
        <w:t>导辊、传动装置、分切装置、收卷装置、</w:t>
      </w:r>
      <w:r>
        <w:rPr>
          <w:rFonts w:hint="eastAsia" w:ascii="仿宋_GB2312" w:eastAsia="仿宋_GB2312" w:cs="宋体"/>
          <w:sz w:val="28"/>
          <w:szCs w:val="28"/>
          <w:highlight w:val="yellow"/>
        </w:rPr>
        <w:t>粘尘装置</w:t>
      </w:r>
      <w:r>
        <w:rPr>
          <w:rFonts w:hint="eastAsia" w:ascii="仿宋_GB2312" w:eastAsia="仿宋_GB2312" w:cs="宋体"/>
          <w:sz w:val="28"/>
          <w:szCs w:val="28"/>
        </w:rPr>
        <w:t xml:space="preserve">、           </w:t>
      </w:r>
      <w:r>
        <w:rPr>
          <w:rFonts w:hint="eastAsia" w:ascii="仿宋_GB2312" w:eastAsia="仿宋_GB2312" w:cs="宋体"/>
          <w:sz w:val="28"/>
          <w:szCs w:val="28"/>
          <w:highlight w:val="yellow"/>
        </w:rPr>
        <w:t>吸粉装置</w:t>
      </w:r>
      <w:r>
        <w:rPr>
          <w:rFonts w:hint="eastAsia" w:ascii="仿宋_GB2312" w:eastAsia="仿宋_GB2312" w:cs="宋体"/>
          <w:sz w:val="28"/>
          <w:szCs w:val="28"/>
        </w:rPr>
        <w:t>等</w:t>
      </w:r>
      <w:r>
        <w:rPr>
          <w:rFonts w:ascii="仿宋_GB2312" w:eastAsia="仿宋_GB2312" w:cs="宋体"/>
          <w:sz w:val="28"/>
          <w:szCs w:val="28"/>
        </w:rPr>
        <w:t>）</w:t>
      </w:r>
      <w:r>
        <w:rPr>
          <w:rFonts w:hint="eastAsia" w:ascii="仿宋_GB2312" w:eastAsia="仿宋_GB2312" w:cs="宋体"/>
          <w:sz w:val="28"/>
          <w:szCs w:val="28"/>
        </w:rPr>
        <w:t>一套，</w:t>
      </w:r>
      <w:r>
        <w:rPr>
          <w:rFonts w:hint="eastAsia" w:ascii="仿宋_GB2312" w:eastAsia="仿宋_GB2312" w:cs="宋体"/>
          <w:sz w:val="28"/>
          <w:szCs w:val="28"/>
          <w:highlight w:val="yellow"/>
        </w:rPr>
        <w:t>预留出安装CCD位置</w:t>
      </w:r>
    </w:p>
    <w:p>
      <w:pPr>
        <w:ind w:firstLine="560" w:firstLineChars="200"/>
        <w:rPr>
          <w:rFonts w:ascii="仿宋_GB2312" w:eastAsia="仿宋_GB2312" w:cs="宋体"/>
          <w:sz w:val="28"/>
          <w:szCs w:val="28"/>
        </w:rPr>
      </w:pPr>
      <w:r>
        <w:rPr>
          <w:rFonts w:hint="eastAsia" w:ascii="仿宋_GB2312" w:eastAsia="仿宋_GB2312" w:cs="宋体"/>
          <w:sz w:val="28"/>
          <w:szCs w:val="28"/>
        </w:rPr>
        <w:t>3.边料</w:t>
      </w:r>
      <w:r>
        <w:rPr>
          <w:rFonts w:ascii="仿宋_GB2312" w:eastAsia="仿宋_GB2312" w:cs="宋体"/>
          <w:sz w:val="28"/>
          <w:szCs w:val="28"/>
        </w:rPr>
        <w:t>收</w:t>
      </w:r>
      <w:r>
        <w:rPr>
          <w:rFonts w:hint="eastAsia" w:ascii="仿宋_GB2312" w:eastAsia="仿宋_GB2312" w:cs="宋体"/>
          <w:sz w:val="28"/>
          <w:szCs w:val="28"/>
        </w:rPr>
        <w:t>取</w:t>
      </w:r>
      <w:r>
        <w:rPr>
          <w:rFonts w:ascii="仿宋_GB2312" w:eastAsia="仿宋_GB2312" w:cs="宋体"/>
          <w:sz w:val="28"/>
          <w:szCs w:val="28"/>
        </w:rPr>
        <w:t>装置</w:t>
      </w:r>
      <w:r>
        <w:rPr>
          <w:rFonts w:hint="eastAsia" w:ascii="仿宋_GB2312" w:eastAsia="仿宋_GB2312" w:cs="宋体"/>
          <w:sz w:val="28"/>
          <w:szCs w:val="28"/>
        </w:rPr>
        <w:t>两套</w:t>
      </w:r>
    </w:p>
    <w:p>
      <w:pPr>
        <w:ind w:firstLine="560" w:firstLineChars="200"/>
        <w:rPr>
          <w:rFonts w:ascii="仿宋_GB2312" w:eastAsia="仿宋_GB2312" w:cs="宋体"/>
          <w:sz w:val="28"/>
          <w:szCs w:val="28"/>
        </w:rPr>
      </w:pPr>
      <w:r>
        <w:rPr>
          <w:rFonts w:ascii="仿宋_GB2312" w:eastAsia="仿宋_GB2312" w:cs="宋体"/>
          <w:sz w:val="28"/>
          <w:szCs w:val="28"/>
        </w:rPr>
        <w:t>4</w:t>
      </w:r>
      <w:r>
        <w:rPr>
          <w:rFonts w:hint="eastAsia" w:ascii="仿宋_GB2312" w:eastAsia="仿宋_GB2312" w:cs="宋体"/>
          <w:sz w:val="28"/>
          <w:szCs w:val="28"/>
        </w:rPr>
        <w:t>.电控</w:t>
      </w:r>
      <w:r>
        <w:rPr>
          <w:rFonts w:ascii="仿宋_GB2312" w:eastAsia="仿宋_GB2312" w:cs="宋体"/>
          <w:sz w:val="28"/>
          <w:szCs w:val="28"/>
        </w:rPr>
        <w:t>系统一套</w:t>
      </w:r>
    </w:p>
    <w:p>
      <w:pPr>
        <w:ind w:firstLine="560" w:firstLineChars="200"/>
        <w:rPr>
          <w:rFonts w:ascii="仿宋_GB2312" w:eastAsia="仿宋_GB2312" w:cs="宋体"/>
          <w:b/>
          <w:sz w:val="28"/>
          <w:szCs w:val="28"/>
        </w:rPr>
      </w:pPr>
      <w:r>
        <w:rPr>
          <w:rFonts w:ascii="仿宋_GB2312" w:eastAsia="仿宋_GB2312" w:cs="宋体"/>
          <w:sz w:val="28"/>
          <w:szCs w:val="28"/>
        </w:rPr>
        <w:t>5.</w:t>
      </w:r>
      <w:r>
        <w:rPr>
          <w:rFonts w:hint="eastAsia" w:ascii="仿宋_GB2312" w:eastAsia="仿宋_GB2312" w:cs="宋体"/>
          <w:sz w:val="28"/>
          <w:szCs w:val="28"/>
        </w:rPr>
        <w:t>设备</w:t>
      </w:r>
      <w:r>
        <w:rPr>
          <w:rFonts w:ascii="仿宋_GB2312" w:eastAsia="仿宋_GB2312" w:cs="宋体"/>
          <w:sz w:val="28"/>
          <w:szCs w:val="28"/>
        </w:rPr>
        <w:t>操作手册一套</w:t>
      </w:r>
    </w:p>
    <w:p>
      <w:pPr>
        <w:ind w:firstLine="562" w:firstLineChars="200"/>
        <w:rPr>
          <w:rFonts w:ascii="仿宋_GB2312" w:eastAsia="仿宋_GB2312" w:cs="宋体"/>
          <w:b/>
          <w:sz w:val="28"/>
          <w:szCs w:val="28"/>
        </w:rPr>
      </w:pPr>
      <w:r>
        <w:rPr>
          <w:rFonts w:hint="eastAsia" w:ascii="仿宋_GB2312" w:eastAsia="仿宋_GB2312" w:cs="宋体"/>
          <w:b/>
          <w:sz w:val="28"/>
          <w:szCs w:val="28"/>
        </w:rPr>
        <w:t>二</w:t>
      </w:r>
      <w:r>
        <w:rPr>
          <w:rFonts w:ascii="仿宋_GB2312" w:eastAsia="仿宋_GB2312" w:cs="宋体"/>
          <w:b/>
          <w:sz w:val="28"/>
          <w:szCs w:val="28"/>
        </w:rPr>
        <w:t>、技术参数</w:t>
      </w:r>
      <w:r>
        <w:rPr>
          <w:rFonts w:hint="eastAsia" w:ascii="仿宋_GB2312" w:eastAsia="仿宋_GB2312" w:cs="宋体"/>
          <w:b/>
          <w:sz w:val="28"/>
          <w:szCs w:val="28"/>
        </w:rPr>
        <w:t>、配置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（一）技术</w:t>
      </w:r>
      <w:r>
        <w:rPr>
          <w:rFonts w:ascii="仿宋_GB2312" w:hAnsi="仿宋_GB2312" w:eastAsia="仿宋_GB2312" w:cs="仿宋_GB2312"/>
          <w:sz w:val="28"/>
          <w:szCs w:val="28"/>
        </w:rPr>
        <w:t>参数</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1.机器速度：0～150m/min</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2.来料宽度范围：300-1400mm(辊面宽度1500mm)</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3.来料卷径：</w:t>
      </w:r>
      <w:r>
        <w:rPr>
          <w:rFonts w:ascii="仿宋_GB2312" w:hAnsi="仿宋_GB2312" w:eastAsia="仿宋_GB2312" w:cs="仿宋_GB2312"/>
          <w:sz w:val="28"/>
          <w:szCs w:val="28"/>
        </w:rPr>
        <w:t>Φ 650mm</w:t>
      </w:r>
      <w:r>
        <w:rPr>
          <w:rFonts w:hint="eastAsia" w:ascii="仿宋_GB2312" w:hAnsi="仿宋_GB2312" w:eastAsia="仿宋_GB2312" w:cs="仿宋_GB2312"/>
          <w:sz w:val="28"/>
          <w:szCs w:val="28"/>
        </w:rPr>
        <w:t>以内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4.收卷管芯内径：3＂</w:t>
      </w:r>
      <w:r>
        <w:rPr>
          <w:rFonts w:hint="eastAsia" w:ascii="仿宋_GB2312" w:hAnsi="仿宋_GB2312" w:eastAsia="仿宋_GB2312" w:cs="仿宋_GB2312"/>
          <w:sz w:val="28"/>
          <w:szCs w:val="28"/>
          <w:u w:val="single"/>
        </w:rPr>
        <w:t>79</w:t>
      </w:r>
      <w:r>
        <w:rPr>
          <w:rFonts w:hint="eastAsia" w:ascii="仿宋_GB2312" w:hAnsi="仿宋_GB2312" w:eastAsia="仿宋_GB2312" w:cs="仿宋_GB2312"/>
          <w:sz w:val="28"/>
          <w:szCs w:val="28"/>
        </w:rPr>
        <w:t>mm，</w:t>
      </w:r>
      <w:r>
        <w:rPr>
          <w:rFonts w:ascii="仿宋_GB2312" w:hAnsi="仿宋_GB2312" w:eastAsia="仿宋_GB2312" w:cs="仿宋_GB2312"/>
          <w:sz w:val="28"/>
          <w:szCs w:val="28"/>
        </w:rPr>
        <w:t>最终由需方提供。</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5.来料卷重：2500kg以内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6.分切成品</w:t>
      </w:r>
      <w:r>
        <w:rPr>
          <w:rFonts w:hint="eastAsia" w:ascii="仿宋_GB2312" w:hAnsi="仿宋_GB2312" w:eastAsia="仿宋_GB2312" w:cs="仿宋_GB2312"/>
          <w:color w:val="FF0000"/>
          <w:sz w:val="28"/>
          <w:szCs w:val="28"/>
        </w:rPr>
        <w:t>宽度：140mm-1350mm</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7.分条成品宽度误差：±0.1mm以内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收卷最大卷取直径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Ø500mm</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9.分切基材：</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70</w:t>
      </w:r>
      <w:r>
        <w:rPr>
          <w:rFonts w:ascii="Times New Roman" w:hAnsi="Times New Roman" w:eastAsia="仿宋_GB2312" w:cs="Times New Roman"/>
          <w:sz w:val="28"/>
          <w:szCs w:val="28"/>
        </w:rPr>
        <w:t>um</w:t>
      </w:r>
      <w:r>
        <w:rPr>
          <w:rFonts w:hint="eastAsia" w:ascii="仿宋_GB2312" w:hAnsi="仿宋_GB2312" w:eastAsia="仿宋_GB2312" w:cs="仿宋_GB2312"/>
          <w:sz w:val="28"/>
          <w:szCs w:val="28"/>
        </w:rPr>
        <w:t>标准铜箔。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（二）配置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1.放卷及</w:t>
      </w:r>
      <w:r>
        <w:rPr>
          <w:rFonts w:ascii="仿宋_GB2312" w:hAnsi="仿宋_GB2312" w:eastAsia="仿宋_GB2312" w:cs="仿宋_GB2312"/>
          <w:sz w:val="28"/>
          <w:szCs w:val="28"/>
        </w:rPr>
        <w:t>续料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（1）配置</w:t>
      </w:r>
      <w:r>
        <w:rPr>
          <w:rFonts w:ascii="仿宋_GB2312" w:hAnsi="仿宋_GB2312" w:eastAsia="仿宋_GB2312" w:cs="仿宋_GB2312"/>
          <w:sz w:val="28"/>
          <w:szCs w:val="28"/>
          <w:highlight w:val="yellow"/>
        </w:rPr>
        <w:t>自动或手动</w:t>
      </w:r>
      <w:r>
        <w:rPr>
          <w:rFonts w:ascii="仿宋_GB2312" w:hAnsi="仿宋_GB2312" w:eastAsia="仿宋_GB2312" w:cs="仿宋_GB2312"/>
          <w:sz w:val="28"/>
          <w:szCs w:val="28"/>
        </w:rPr>
        <w:t>纠偏系统</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可前后左右对中</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（2）导辊（续料轴）表面作阳极硬氧处理，校动平衡处理。</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（3）放卷轴尺寸根据招标方生箔机</w:t>
      </w:r>
      <w:r>
        <w:rPr>
          <w:rFonts w:ascii="仿宋_GB2312" w:hAnsi="仿宋_GB2312" w:eastAsia="仿宋_GB2312" w:cs="仿宋_GB2312"/>
          <w:sz w:val="28"/>
          <w:szCs w:val="28"/>
        </w:rPr>
        <w:t>卷轴</w:t>
      </w:r>
      <w:r>
        <w:rPr>
          <w:rFonts w:hint="eastAsia" w:ascii="仿宋_GB2312" w:hAnsi="仿宋_GB2312" w:eastAsia="仿宋_GB2312" w:cs="仿宋_GB2312"/>
          <w:sz w:val="28"/>
          <w:szCs w:val="28"/>
        </w:rPr>
        <w:t>尺寸</w:t>
      </w:r>
      <w:r>
        <w:rPr>
          <w:rFonts w:ascii="仿宋_GB2312" w:hAnsi="仿宋_GB2312" w:eastAsia="仿宋_GB2312" w:cs="仿宋_GB2312"/>
          <w:sz w:val="28"/>
          <w:szCs w:val="28"/>
        </w:rPr>
        <w:t>定制。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2.牵引部</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（1）主动辊表面镀硬铬、校动平衡处理；</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（2）被动辊表面超硬阳极处理，校动、静平衡小于2g；</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highlight w:val="yellow"/>
        </w:rPr>
        <w:t>（3）</w:t>
      </w:r>
      <w:r>
        <w:rPr>
          <w:rFonts w:ascii="仿宋" w:hAnsi="仿宋" w:eastAsia="仿宋"/>
          <w:color w:val="000000"/>
          <w:sz w:val="28"/>
          <w:szCs w:val="28"/>
          <w:highlight w:val="yellow"/>
        </w:rPr>
        <w:t>预留 CCD 安装位</w:t>
      </w:r>
      <w:r>
        <w:rPr>
          <w:rFonts w:hint="eastAsia" w:ascii="仿宋" w:hAnsi="仿宋" w:eastAsia="仿宋"/>
          <w:color w:val="000000"/>
          <w:sz w:val="28"/>
          <w:szCs w:val="28"/>
          <w:highlight w:val="yellow"/>
        </w:rPr>
        <w:t>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3.分切</w:t>
      </w:r>
      <w:r>
        <w:rPr>
          <w:rFonts w:ascii="仿宋_GB2312" w:hAnsi="仿宋_GB2312" w:eastAsia="仿宋_GB2312" w:cs="仿宋_GB2312"/>
          <w:sz w:val="28"/>
          <w:szCs w:val="28"/>
        </w:rPr>
        <w:t>部</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（1）采用</w:t>
      </w:r>
      <w:r>
        <w:rPr>
          <w:rFonts w:ascii="仿宋_GB2312" w:hAnsi="仿宋_GB2312" w:eastAsia="仿宋_GB2312" w:cs="仿宋_GB2312"/>
          <w:sz w:val="28"/>
          <w:szCs w:val="28"/>
        </w:rPr>
        <w:t>圆刀分切方式，圆刀</w:t>
      </w:r>
      <w:r>
        <w:rPr>
          <w:rFonts w:hint="eastAsia" w:ascii="仿宋_GB2312" w:hAnsi="仿宋_GB2312" w:eastAsia="仿宋_GB2312" w:cs="仿宋_GB2312"/>
          <w:sz w:val="28"/>
          <w:szCs w:val="28"/>
        </w:rPr>
        <w:t>座</w:t>
      </w:r>
      <w:r>
        <w:rPr>
          <w:rFonts w:ascii="仿宋_GB2312" w:hAnsi="仿宋_GB2312" w:eastAsia="仿宋_GB2312" w:cs="仿宋_GB2312"/>
          <w:sz w:val="28"/>
          <w:szCs w:val="28"/>
        </w:rPr>
        <w:t>为活动式，</w:t>
      </w:r>
      <w:r>
        <w:rPr>
          <w:rFonts w:hint="eastAsia" w:ascii="仿宋_GB2312" w:hAnsi="仿宋_GB2312" w:eastAsia="仿宋_GB2312" w:cs="仿宋_GB2312"/>
          <w:sz w:val="28"/>
          <w:szCs w:val="28"/>
        </w:rPr>
        <w:t>带预紧功能</w:t>
      </w:r>
      <w:r>
        <w:rPr>
          <w:rFonts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（2）上圆刀轴1支，下圆刀轴1支。由上下圆刀组成圆刀分切系统，配圆刀装置10套</w:t>
      </w:r>
      <w:r>
        <w:rPr>
          <w:rFonts w:hint="eastAsia" w:ascii="仿宋_GB2312" w:hAnsi="仿宋_GB2312" w:eastAsia="仿宋_GB2312" w:cs="仿宋_GB2312"/>
          <w:sz w:val="28"/>
          <w:szCs w:val="28"/>
          <w:highlight w:val="yellow"/>
        </w:rPr>
        <w:t>（上刀、下刀尺寸参考甲方提供图纸）。</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（4）配置</w:t>
      </w:r>
      <w:r>
        <w:rPr>
          <w:rFonts w:ascii="仿宋_GB2312" w:hAnsi="仿宋_GB2312" w:eastAsia="仿宋_GB2312" w:cs="仿宋_GB2312"/>
          <w:sz w:val="28"/>
          <w:szCs w:val="28"/>
        </w:rPr>
        <w:t>铜粉</w:t>
      </w:r>
      <w:r>
        <w:rPr>
          <w:rFonts w:hint="eastAsia" w:ascii="仿宋_GB2312" w:hAnsi="仿宋_GB2312" w:eastAsia="仿宋_GB2312" w:cs="仿宋_GB2312"/>
          <w:sz w:val="28"/>
          <w:szCs w:val="28"/>
        </w:rPr>
        <w:t>吸收装置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4.收卷部</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收卷上方配有排气压卷装置， 由压辊、 转轴， 气动系统给成， 压</w:t>
      </w:r>
      <w:r>
        <w:rPr>
          <w:rFonts w:hint="eastAsia" w:ascii="仿宋_GB2312" w:hAnsi="仿宋_GB2312" w:eastAsia="仿宋_GB2312" w:cs="仿宋_GB2312"/>
          <w:sz w:val="28"/>
          <w:szCs w:val="28"/>
        </w:rPr>
        <w:br w:type="textWrapping"/>
      </w:r>
      <w:r>
        <w:rPr>
          <w:rFonts w:ascii="仿宋_GB2312" w:hAnsi="仿宋_GB2312" w:eastAsia="仿宋_GB2312" w:cs="仿宋_GB2312"/>
          <w:sz w:val="28"/>
          <w:szCs w:val="28"/>
        </w:rPr>
        <w:t>辊使用耐磨橡胶。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收卷采用整轴通键式气涨轴</w:t>
      </w:r>
      <w:r>
        <w:rPr>
          <w:rFonts w:hint="eastAsia" w:ascii="仿宋_GB2312" w:hAnsi="仿宋_GB2312" w:eastAsia="仿宋_GB2312" w:cs="仿宋_GB2312"/>
          <w:sz w:val="28"/>
          <w:szCs w:val="28"/>
        </w:rPr>
        <w:t>（承重800kg）</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5.显示</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highlight w:val="yellow"/>
        </w:rPr>
        <w:t>台湾威纶15＂触摸式荧屏</w:t>
      </w:r>
      <w:r>
        <w:rPr>
          <w:rFonts w:hint="eastAsia" w:ascii="仿宋_GB2312" w:hAnsi="仿宋_GB2312" w:eastAsia="仿宋_GB2312" w:cs="仿宋_GB2312"/>
          <w:sz w:val="28"/>
          <w:szCs w:val="28"/>
        </w:rPr>
        <w:t>，包括张力显示，长度计量显示和控制、速度显示及动力参数、工作时间显示/累计、预定长度报警/停机以及其他控制参数显示，触控操作。</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highlight w:val="yellow"/>
        </w:rPr>
        <w:t>6. 精密调压阀及气缸采用日本</w:t>
      </w:r>
      <w:r>
        <w:rPr>
          <w:rFonts w:ascii="仿宋_GB2312" w:hAnsi="仿宋_GB2312" w:eastAsia="仿宋_GB2312" w:cs="仿宋_GB2312"/>
          <w:sz w:val="28"/>
          <w:szCs w:val="28"/>
          <w:highlight w:val="yellow"/>
        </w:rPr>
        <w:t>SMC</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设备</w:t>
      </w:r>
      <w:r>
        <w:rPr>
          <w:rFonts w:ascii="仿宋_GB2312" w:hAnsi="仿宋_GB2312" w:eastAsia="仿宋_GB2312" w:cs="仿宋_GB2312"/>
          <w:sz w:val="28"/>
          <w:szCs w:val="28"/>
        </w:rPr>
        <w:t>配置除以上特殊约定外，</w:t>
      </w:r>
      <w:r>
        <w:rPr>
          <w:rFonts w:hint="eastAsia" w:ascii="仿宋_GB2312" w:hAnsi="仿宋_GB2312" w:eastAsia="仿宋_GB2312" w:cs="仿宋_GB2312"/>
          <w:sz w:val="28"/>
          <w:szCs w:val="28"/>
        </w:rPr>
        <w:t>其他</w:t>
      </w:r>
      <w:r>
        <w:rPr>
          <w:rFonts w:ascii="仿宋_GB2312" w:hAnsi="仿宋_GB2312" w:eastAsia="仿宋_GB2312" w:cs="仿宋_GB2312"/>
          <w:sz w:val="28"/>
          <w:szCs w:val="28"/>
        </w:rPr>
        <w:t>配置标配。</w:t>
      </w:r>
    </w:p>
    <w:p>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w:t>
      </w:r>
      <w:r>
        <w:rPr>
          <w:rFonts w:ascii="仿宋_GB2312" w:hAnsi="仿宋_GB2312" w:eastAsia="仿宋_GB2312" w:cs="仿宋_GB2312"/>
          <w:b/>
          <w:sz w:val="28"/>
          <w:szCs w:val="28"/>
        </w:rPr>
        <w:t>项目</w:t>
      </w:r>
      <w:r>
        <w:rPr>
          <w:rFonts w:hint="eastAsia" w:ascii="仿宋_GB2312" w:hAnsi="仿宋_GB2312" w:eastAsia="仿宋_GB2312" w:cs="仿宋_GB2312"/>
          <w:b/>
          <w:sz w:val="28"/>
          <w:szCs w:val="28"/>
        </w:rPr>
        <w:t>要求</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中标方</w:t>
      </w:r>
      <w:r>
        <w:rPr>
          <w:rFonts w:ascii="仿宋_GB2312" w:hAnsi="仿宋_GB2312" w:eastAsia="仿宋_GB2312" w:cs="仿宋_GB2312"/>
          <w:sz w:val="28"/>
          <w:szCs w:val="28"/>
        </w:rPr>
        <w:t>负责</w:t>
      </w:r>
      <w:r>
        <w:rPr>
          <w:rFonts w:hint="eastAsia" w:ascii="仿宋_GB2312" w:hAnsi="仿宋_GB2312" w:eastAsia="仿宋_GB2312" w:cs="仿宋_GB2312"/>
          <w:sz w:val="28"/>
          <w:szCs w:val="28"/>
        </w:rPr>
        <w:t>提供标的物</w:t>
      </w:r>
      <w:r>
        <w:rPr>
          <w:rFonts w:ascii="仿宋_GB2312" w:hAnsi="仿宋_GB2312" w:eastAsia="仿宋_GB2312" w:cs="仿宋_GB2312"/>
          <w:sz w:val="28"/>
          <w:szCs w:val="28"/>
        </w:rPr>
        <w:t>安装基础图纸</w:t>
      </w:r>
      <w:r>
        <w:rPr>
          <w:rFonts w:hint="eastAsia" w:ascii="仿宋_GB2312" w:hAnsi="仿宋_GB2312" w:eastAsia="仿宋_GB2312" w:cs="仿宋_GB2312"/>
          <w:sz w:val="28"/>
          <w:szCs w:val="28"/>
        </w:rPr>
        <w:t>，负责标的物的运输、吊装、安装调试；招标方负责将水、电、气供应到标的物安装现场，根据</w:t>
      </w:r>
      <w:r>
        <w:rPr>
          <w:rFonts w:ascii="仿宋_GB2312" w:hAnsi="仿宋_GB2312" w:eastAsia="仿宋_GB2312" w:cs="仿宋_GB2312"/>
          <w:sz w:val="28"/>
          <w:szCs w:val="28"/>
        </w:rPr>
        <w:t>中标方基础图纸</w:t>
      </w:r>
      <w:r>
        <w:rPr>
          <w:rFonts w:hint="eastAsia" w:ascii="仿宋_GB2312" w:hAnsi="仿宋_GB2312" w:eastAsia="仿宋_GB2312" w:cs="仿宋_GB2312"/>
          <w:sz w:val="28"/>
          <w:szCs w:val="28"/>
        </w:rPr>
        <w:t>负责</w:t>
      </w:r>
      <w:r>
        <w:rPr>
          <w:rFonts w:ascii="仿宋_GB2312" w:hAnsi="仿宋_GB2312" w:eastAsia="仿宋_GB2312" w:cs="仿宋_GB2312"/>
          <w:sz w:val="28"/>
          <w:szCs w:val="28"/>
        </w:rPr>
        <w:t>设备基础的施工，提供中标方安装</w:t>
      </w:r>
      <w:r>
        <w:rPr>
          <w:rFonts w:hint="eastAsia" w:ascii="仿宋_GB2312" w:hAnsi="仿宋_GB2312" w:eastAsia="仿宋_GB2312" w:cs="仿宋_GB2312"/>
          <w:sz w:val="28"/>
          <w:szCs w:val="28"/>
        </w:rPr>
        <w:t>调试</w:t>
      </w:r>
      <w:r>
        <w:rPr>
          <w:rFonts w:ascii="仿宋_GB2312" w:hAnsi="仿宋_GB2312" w:eastAsia="仿宋_GB2312" w:cs="仿宋_GB2312"/>
          <w:sz w:val="28"/>
          <w:szCs w:val="28"/>
        </w:rPr>
        <w:t>设备用</w:t>
      </w:r>
      <w:r>
        <w:rPr>
          <w:rFonts w:hint="eastAsia" w:ascii="仿宋_GB2312" w:hAnsi="仿宋_GB2312" w:eastAsia="仿宋_GB2312" w:cs="仿宋_GB2312"/>
          <w:sz w:val="28"/>
          <w:szCs w:val="28"/>
        </w:rPr>
        <w:t>水电气</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提供</w:t>
      </w:r>
      <w:r>
        <w:rPr>
          <w:rFonts w:ascii="仿宋_GB2312" w:hAnsi="仿宋_GB2312" w:eastAsia="仿宋_GB2312" w:cs="仿宋_GB2312"/>
          <w:sz w:val="28"/>
          <w:szCs w:val="28"/>
        </w:rPr>
        <w:t>调试用铜箔</w:t>
      </w:r>
      <w:r>
        <w:rPr>
          <w:rFonts w:hint="eastAsia" w:ascii="仿宋_GB2312" w:hAnsi="仿宋_GB2312" w:eastAsia="仿宋_GB2312" w:cs="仿宋_GB2312"/>
          <w:sz w:val="28"/>
          <w:szCs w:val="28"/>
        </w:rPr>
        <w:t>。</w:t>
      </w:r>
    </w:p>
    <w:p>
      <w:pPr>
        <w:ind w:right="26"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中标方</w:t>
      </w:r>
      <w:r>
        <w:rPr>
          <w:rFonts w:ascii="仿宋_GB2312" w:hAnsi="仿宋_GB2312" w:eastAsia="仿宋_GB2312" w:cs="仿宋_GB2312"/>
          <w:sz w:val="28"/>
          <w:szCs w:val="28"/>
        </w:rPr>
        <w:t>提供</w:t>
      </w:r>
      <w:r>
        <w:rPr>
          <w:rFonts w:hint="eastAsia" w:ascii="仿宋_GB2312" w:hAnsi="仿宋_GB2312" w:eastAsia="仿宋_GB2312" w:cs="仿宋_GB2312"/>
          <w:sz w:val="28"/>
          <w:szCs w:val="28"/>
        </w:rPr>
        <w:t>以下</w:t>
      </w:r>
      <w:r>
        <w:rPr>
          <w:rFonts w:ascii="仿宋_GB2312" w:hAnsi="仿宋_GB2312" w:eastAsia="仿宋_GB2312" w:cs="仿宋_GB2312"/>
          <w:sz w:val="28"/>
          <w:szCs w:val="28"/>
        </w:rPr>
        <w:t>资料</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包含但不限于</w:t>
      </w:r>
      <w:r>
        <w:rPr>
          <w:rFonts w:hint="eastAsia" w:ascii="仿宋_GB2312" w:hAnsi="仿宋_GB2312" w:eastAsia="仿宋_GB2312" w:cs="仿宋_GB2312"/>
          <w:sz w:val="28"/>
          <w:szCs w:val="28"/>
        </w:rPr>
        <w:t>设备安装图纸、工艺流程图、操作使用手册、维护保养手册、零部件清单、易损件清单（附易损件图纸）、润滑操作手册、电气图纸、PLC及人机界面程序（带注释）。</w:t>
      </w:r>
      <w:r>
        <w:rPr>
          <w:rFonts w:hint="eastAsia" w:ascii="仿宋_GB2312" w:hAnsi="仿宋_GB2312" w:eastAsia="仿宋_GB2312" w:cs="仿宋_GB2312"/>
          <w:sz w:val="28"/>
          <w:szCs w:val="32"/>
          <w:highlight w:val="yellow"/>
        </w:rPr>
        <w:t>如有密码，产品调试安装完成必须提供终身密码；</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投标方提供</w:t>
      </w:r>
      <w:r>
        <w:rPr>
          <w:rFonts w:ascii="仿宋_GB2312" w:hAnsi="仿宋_GB2312" w:eastAsia="仿宋_GB2312" w:cs="仿宋_GB2312"/>
          <w:sz w:val="28"/>
          <w:szCs w:val="28"/>
        </w:rPr>
        <w:t>铜箔业绩</w:t>
      </w:r>
      <w:r>
        <w:rPr>
          <w:rFonts w:hint="eastAsia" w:ascii="仿宋_GB2312" w:hAnsi="仿宋_GB2312" w:eastAsia="仿宋_GB2312" w:cs="仿宋_GB2312"/>
          <w:sz w:val="28"/>
          <w:szCs w:val="28"/>
        </w:rPr>
        <w:t>，提供合同证明、以及相对应合同的验收合格证明或验收款支付凭证。</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3.电气</w:t>
      </w:r>
      <w:r>
        <w:rPr>
          <w:rFonts w:ascii="仿宋_GB2312" w:hAnsi="仿宋_GB2312" w:eastAsia="仿宋_GB2312" w:cs="仿宋_GB2312"/>
          <w:sz w:val="28"/>
          <w:szCs w:val="28"/>
        </w:rPr>
        <w:t>控制系统采用</w:t>
      </w:r>
      <w:r>
        <w:rPr>
          <w:rFonts w:hint="eastAsia" w:ascii="仿宋_GB2312" w:hAnsi="仿宋_GB2312" w:eastAsia="仿宋_GB2312" w:cs="仿宋_GB2312"/>
          <w:sz w:val="28"/>
          <w:szCs w:val="28"/>
        </w:rPr>
        <w:t>三菱、住友、德国</w:t>
      </w:r>
      <w:r>
        <w:rPr>
          <w:rFonts w:ascii="仿宋_GB2312" w:hAnsi="仿宋_GB2312" w:eastAsia="仿宋_GB2312" w:cs="仿宋_GB2312"/>
          <w:sz w:val="28"/>
          <w:szCs w:val="28"/>
        </w:rPr>
        <w:t>西门子</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日本安川</w:t>
      </w:r>
      <w:r>
        <w:rPr>
          <w:rFonts w:hint="eastAsia" w:ascii="仿宋_GB2312" w:hAnsi="仿宋_GB2312" w:eastAsia="仿宋_GB2312" w:cs="仿宋_GB2312"/>
          <w:sz w:val="28"/>
          <w:szCs w:val="28"/>
        </w:rPr>
        <w:t>等</w:t>
      </w:r>
      <w:r>
        <w:rPr>
          <w:rFonts w:ascii="仿宋_GB2312" w:hAnsi="仿宋_GB2312" w:eastAsia="仿宋_GB2312" w:cs="仿宋_GB2312"/>
          <w:sz w:val="28"/>
          <w:szCs w:val="28"/>
        </w:rPr>
        <w:t>一线品牌的伺服电机和伺服控制系统</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设备具有记忆、存储、提取功能，分切成品数据储存，便于追溯。</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.设备</w:t>
      </w:r>
      <w:r>
        <w:rPr>
          <w:rFonts w:ascii="仿宋_GB2312" w:hAnsi="仿宋_GB2312" w:eastAsia="仿宋_GB2312" w:cs="仿宋_GB2312"/>
          <w:sz w:val="28"/>
          <w:szCs w:val="28"/>
        </w:rPr>
        <w:t>放卷部</w:t>
      </w:r>
      <w:r>
        <w:rPr>
          <w:rFonts w:hint="eastAsia" w:ascii="仿宋_GB2312" w:hAnsi="仿宋_GB2312" w:eastAsia="仿宋_GB2312" w:cs="仿宋_GB2312"/>
          <w:sz w:val="28"/>
          <w:szCs w:val="28"/>
        </w:rPr>
        <w:t>、收卷部</w:t>
      </w:r>
      <w:r>
        <w:rPr>
          <w:rFonts w:ascii="仿宋_GB2312" w:hAnsi="仿宋_GB2312" w:eastAsia="仿宋_GB2312" w:cs="仿宋_GB2312"/>
          <w:sz w:val="28"/>
          <w:szCs w:val="28"/>
        </w:rPr>
        <w:t>配置</w:t>
      </w:r>
      <w:r>
        <w:rPr>
          <w:rFonts w:hint="eastAsia" w:ascii="仿宋_GB2312" w:hAnsi="仿宋_GB2312" w:eastAsia="仿宋_GB2312" w:cs="仿宋_GB2312"/>
          <w:sz w:val="28"/>
          <w:szCs w:val="28"/>
        </w:rPr>
        <w:t>自动</w:t>
      </w:r>
      <w:r>
        <w:rPr>
          <w:rFonts w:ascii="仿宋_GB2312" w:hAnsi="仿宋_GB2312" w:eastAsia="仿宋_GB2312" w:cs="仿宋_GB2312"/>
          <w:sz w:val="28"/>
          <w:szCs w:val="28"/>
        </w:rPr>
        <w:t>张力控制系统，</w:t>
      </w:r>
      <w:r>
        <w:rPr>
          <w:rFonts w:hint="eastAsia" w:ascii="仿宋_GB2312" w:hAnsi="仿宋_GB2312" w:eastAsia="仿宋_GB2312" w:cs="仿宋_GB2312"/>
          <w:sz w:val="28"/>
          <w:szCs w:val="28"/>
        </w:rPr>
        <w:t>自动</w:t>
      </w:r>
      <w:r>
        <w:rPr>
          <w:rFonts w:ascii="仿宋_GB2312" w:hAnsi="仿宋_GB2312" w:eastAsia="仿宋_GB2312" w:cs="仿宋_GB2312"/>
          <w:sz w:val="28"/>
          <w:szCs w:val="28"/>
        </w:rPr>
        <w:t>进行张力补偿，</w:t>
      </w:r>
      <w:r>
        <w:rPr>
          <w:rFonts w:hint="eastAsia" w:ascii="仿宋_GB2312" w:hAnsi="仿宋_GB2312" w:eastAsia="仿宋_GB2312" w:cs="仿宋_GB2312"/>
          <w:sz w:val="28"/>
          <w:szCs w:val="28"/>
        </w:rPr>
        <w:t>使张力均衡</w:t>
      </w:r>
      <w:r>
        <w:rPr>
          <w:rFonts w:ascii="仿宋_GB2312" w:hAnsi="仿宋_GB2312" w:eastAsia="仿宋_GB2312" w:cs="仿宋_GB2312"/>
          <w:sz w:val="28"/>
          <w:szCs w:val="28"/>
        </w:rPr>
        <w:t>稳定</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.分切端面无肉眼可视毛刺，分切端面平整，无波浪边，无锯齿，无太阳边；分切过程铜箔无皱褶、划痕。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highlight w:val="yellow"/>
        </w:rPr>
        <w:t>注：</w:t>
      </w:r>
      <w:r>
        <w:rPr>
          <w:rFonts w:ascii="仿宋_GB2312" w:hAnsi="仿宋_GB2312" w:eastAsia="仿宋_GB2312" w:cs="仿宋_GB2312"/>
          <w:sz w:val="28"/>
          <w:szCs w:val="28"/>
          <w:highlight w:val="yellow"/>
        </w:rPr>
        <w:t>（现场联系人：</w:t>
      </w:r>
      <w:r>
        <w:rPr>
          <w:rFonts w:hint="eastAsia" w:ascii="仿宋_GB2312" w:hAnsi="仿宋_GB2312" w:eastAsia="仿宋_GB2312" w:cs="仿宋_GB2312"/>
          <w:sz w:val="28"/>
          <w:szCs w:val="28"/>
          <w:highlight w:val="yellow"/>
        </w:rPr>
        <w:t>薛林源  13583535466</w:t>
      </w:r>
      <w:r>
        <w:rPr>
          <w:rFonts w:ascii="仿宋_GB2312" w:hAnsi="仿宋_GB2312" w:eastAsia="仿宋_GB2312" w:cs="仿宋_GB2312"/>
          <w:sz w:val="28"/>
          <w:szCs w:val="28"/>
          <w:highlight w:val="yellow"/>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四、保证条款</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2.因中标方所供货物给招标方造成环保等其他方面相关损失，中标方需承担全部赔偿责任。</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五、交货期及运费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交货期，自合同签订生效之日起60日。中标方负责到招标方的运输及费用。如逾期到货，按合同应按合同总值的20%支付违约金给买方，招标方可直接从货款中扣除。如招标方逾期付款，按合同标的金额千分之一/日支付违约金给卖方。</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六、有关知识产权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 w:hAnsi="仿宋" w:eastAsia="仿宋" w:cs="仿宋_GB2312"/>
          <w:sz w:val="28"/>
          <w:szCs w:val="32"/>
        </w:rPr>
      </w:pPr>
      <w:r>
        <w:rPr>
          <w:rFonts w:hint="eastAsia" w:ascii="仿宋_GB2312" w:hAnsi="仿宋_GB2312" w:eastAsia="仿宋_GB2312" w:cs="仿宋_GB2312"/>
          <w:sz w:val="28"/>
          <w:szCs w:val="28"/>
        </w:rPr>
        <w:t>七、售后服务、质量保证：售后服务事项在合同中进行约定。</w:t>
      </w:r>
    </w:p>
    <w:p>
      <w:pPr>
        <w:spacing w:line="360" w:lineRule="auto"/>
        <w:ind w:right="70"/>
        <w:rPr>
          <w:rFonts w:ascii="仿宋" w:hAnsi="仿宋" w:eastAsia="仿宋" w:cs="仿宋_GB2312"/>
          <w:sz w:val="28"/>
          <w:szCs w:val="32"/>
        </w:rPr>
      </w:pPr>
    </w:p>
    <w:p>
      <w:pPr>
        <w:spacing w:line="360" w:lineRule="auto"/>
        <w:ind w:right="70"/>
        <w:rPr>
          <w:rFonts w:ascii="仿宋" w:hAnsi="仿宋" w:eastAsia="仿宋" w:cs="仿宋_GB2312"/>
          <w:sz w:val="28"/>
          <w:szCs w:val="32"/>
        </w:rPr>
      </w:pPr>
    </w:p>
    <w:p>
      <w:pPr>
        <w:widowControl/>
        <w:rPr>
          <w:rFonts w:ascii="仿宋" w:hAnsi="仿宋" w:eastAsia="仿宋" w:cs="仿宋"/>
          <w:b/>
          <w:color w:val="000000"/>
          <w:kern w:val="0"/>
          <w:sz w:val="32"/>
          <w:szCs w:val="32"/>
          <w:highlight w:val="yellow"/>
        </w:rPr>
      </w:pPr>
    </w:p>
    <w:p>
      <w:pPr>
        <w:widowControl/>
        <w:rPr>
          <w:rFonts w:ascii="仿宋" w:hAnsi="仿宋" w:eastAsia="仿宋" w:cs="仿宋"/>
          <w:b/>
          <w:color w:val="000000"/>
          <w:kern w:val="0"/>
          <w:sz w:val="32"/>
          <w:szCs w:val="32"/>
          <w:highlight w:val="yellow"/>
        </w:rPr>
      </w:pPr>
    </w:p>
    <w:p>
      <w:pPr>
        <w:widowControl/>
        <w:rPr>
          <w:rFonts w:ascii="仿宋" w:hAnsi="仿宋" w:eastAsia="仿宋" w:cs="仿宋"/>
          <w:b/>
          <w:color w:val="000000"/>
          <w:kern w:val="0"/>
          <w:sz w:val="32"/>
          <w:szCs w:val="32"/>
          <w:highlight w:val="yellow"/>
        </w:rPr>
      </w:pPr>
    </w:p>
    <w:p>
      <w:pPr>
        <w:widowControl/>
        <w:rPr>
          <w:rFonts w:ascii="仿宋" w:hAnsi="仿宋" w:eastAsia="仿宋" w:cs="仿宋"/>
          <w:b/>
          <w:color w:val="000000"/>
          <w:kern w:val="0"/>
          <w:sz w:val="32"/>
          <w:szCs w:val="32"/>
          <w:highlight w:val="yellow"/>
        </w:rPr>
      </w:pPr>
    </w:p>
    <w:p>
      <w:pPr>
        <w:widowControl/>
        <w:rPr>
          <w:rFonts w:ascii="仿宋" w:hAnsi="仿宋" w:eastAsia="仿宋" w:cs="仿宋"/>
          <w:b/>
          <w:color w:val="000000"/>
          <w:kern w:val="0"/>
          <w:sz w:val="32"/>
          <w:szCs w:val="32"/>
          <w:highlight w:val="yellow"/>
        </w:rPr>
      </w:pPr>
    </w:p>
    <w:p>
      <w:pPr>
        <w:widowControl/>
        <w:rPr>
          <w:rFonts w:ascii="仿宋" w:hAnsi="仿宋" w:eastAsia="仿宋" w:cs="仿宋"/>
          <w:b/>
          <w:color w:val="000000"/>
          <w:kern w:val="0"/>
          <w:sz w:val="32"/>
          <w:szCs w:val="32"/>
          <w:highlight w:val="yellow"/>
        </w:rPr>
      </w:pP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6"/>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pPr>
        <w:pStyle w:val="11"/>
        <w:ind w:firstLine="0" w:firstLineChars="0"/>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1"/>
        <w:ind w:firstLine="21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pStyle w:val="11"/>
        <w:ind w:firstLine="0" w:firstLineChars="0"/>
        <w:rPr>
          <w:rFonts w:ascii="仿宋" w:hAnsi="仿宋" w:eastAsia="仿宋" w:cs="仿宋"/>
          <w:b/>
          <w:bCs/>
          <w:sz w:val="28"/>
          <w:szCs w:val="28"/>
        </w:rPr>
      </w:pPr>
    </w:p>
    <w:p>
      <w:pPr>
        <w:spacing w:line="360" w:lineRule="auto"/>
        <w:rPr>
          <w:rFonts w:ascii="仿宋" w:hAnsi="仿宋" w:eastAsia="仿宋" w:cs="仿宋"/>
          <w:kern w:val="0"/>
          <w:sz w:val="28"/>
          <w:szCs w:val="28"/>
        </w:rPr>
      </w:pPr>
    </w:p>
    <w:sectPr>
      <w:footerReference r:id="rId3" w:type="default"/>
      <w:pgSz w:w="11906" w:h="16838"/>
      <w:pgMar w:top="851" w:right="851" w:bottom="851"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16AB"/>
    <w:rsid w:val="0000733E"/>
    <w:rsid w:val="00010475"/>
    <w:rsid w:val="000140A9"/>
    <w:rsid w:val="000171FD"/>
    <w:rsid w:val="000223D6"/>
    <w:rsid w:val="0002639C"/>
    <w:rsid w:val="00027922"/>
    <w:rsid w:val="00036F46"/>
    <w:rsid w:val="000400EC"/>
    <w:rsid w:val="000448D3"/>
    <w:rsid w:val="00050D99"/>
    <w:rsid w:val="000668E7"/>
    <w:rsid w:val="00066B22"/>
    <w:rsid w:val="000730C2"/>
    <w:rsid w:val="0007363F"/>
    <w:rsid w:val="00073964"/>
    <w:rsid w:val="0008072E"/>
    <w:rsid w:val="00082C71"/>
    <w:rsid w:val="00085DEC"/>
    <w:rsid w:val="000A04FB"/>
    <w:rsid w:val="000A36E6"/>
    <w:rsid w:val="000A65B0"/>
    <w:rsid w:val="000C6612"/>
    <w:rsid w:val="000D54A9"/>
    <w:rsid w:val="000F1A23"/>
    <w:rsid w:val="000F2FB0"/>
    <w:rsid w:val="0010092D"/>
    <w:rsid w:val="001217FC"/>
    <w:rsid w:val="0013257F"/>
    <w:rsid w:val="0013572F"/>
    <w:rsid w:val="00142A98"/>
    <w:rsid w:val="00153202"/>
    <w:rsid w:val="0015334E"/>
    <w:rsid w:val="001534D0"/>
    <w:rsid w:val="00153B2F"/>
    <w:rsid w:val="001544D9"/>
    <w:rsid w:val="00157A1D"/>
    <w:rsid w:val="0017553A"/>
    <w:rsid w:val="00177105"/>
    <w:rsid w:val="001815FF"/>
    <w:rsid w:val="001A5717"/>
    <w:rsid w:val="001C7E12"/>
    <w:rsid w:val="001C7EAB"/>
    <w:rsid w:val="001D0E12"/>
    <w:rsid w:val="001D6975"/>
    <w:rsid w:val="001E6B98"/>
    <w:rsid w:val="001F3AB8"/>
    <w:rsid w:val="001F5358"/>
    <w:rsid w:val="001F60A9"/>
    <w:rsid w:val="001F6B53"/>
    <w:rsid w:val="002005FA"/>
    <w:rsid w:val="00201F6C"/>
    <w:rsid w:val="00205265"/>
    <w:rsid w:val="002104F4"/>
    <w:rsid w:val="00210924"/>
    <w:rsid w:val="0021096D"/>
    <w:rsid w:val="002211E3"/>
    <w:rsid w:val="0022225D"/>
    <w:rsid w:val="00242018"/>
    <w:rsid w:val="002427B8"/>
    <w:rsid w:val="00264A49"/>
    <w:rsid w:val="00280892"/>
    <w:rsid w:val="002A0CA1"/>
    <w:rsid w:val="002B1690"/>
    <w:rsid w:val="002C2D1A"/>
    <w:rsid w:val="002C2FDF"/>
    <w:rsid w:val="002D121C"/>
    <w:rsid w:val="002D2480"/>
    <w:rsid w:val="002D27AF"/>
    <w:rsid w:val="002E04CD"/>
    <w:rsid w:val="002F48A7"/>
    <w:rsid w:val="002F5ABB"/>
    <w:rsid w:val="0030526E"/>
    <w:rsid w:val="00306EC9"/>
    <w:rsid w:val="00311848"/>
    <w:rsid w:val="0031742A"/>
    <w:rsid w:val="003304AD"/>
    <w:rsid w:val="003340A6"/>
    <w:rsid w:val="00342F58"/>
    <w:rsid w:val="0034629D"/>
    <w:rsid w:val="00353AE1"/>
    <w:rsid w:val="00355526"/>
    <w:rsid w:val="00360FD3"/>
    <w:rsid w:val="00363C63"/>
    <w:rsid w:val="0036465A"/>
    <w:rsid w:val="003750BF"/>
    <w:rsid w:val="003761A2"/>
    <w:rsid w:val="00380F0A"/>
    <w:rsid w:val="00385165"/>
    <w:rsid w:val="003879DA"/>
    <w:rsid w:val="00395CFB"/>
    <w:rsid w:val="003A1B4E"/>
    <w:rsid w:val="003A42FB"/>
    <w:rsid w:val="003D54BE"/>
    <w:rsid w:val="003E3E42"/>
    <w:rsid w:val="003E7C96"/>
    <w:rsid w:val="003F2FFF"/>
    <w:rsid w:val="00401E48"/>
    <w:rsid w:val="00434F86"/>
    <w:rsid w:val="00442BA8"/>
    <w:rsid w:val="004452CC"/>
    <w:rsid w:val="00447816"/>
    <w:rsid w:val="00460989"/>
    <w:rsid w:val="00481206"/>
    <w:rsid w:val="004815E2"/>
    <w:rsid w:val="0048716E"/>
    <w:rsid w:val="00491715"/>
    <w:rsid w:val="00496BF6"/>
    <w:rsid w:val="004B2CEE"/>
    <w:rsid w:val="004C1FC6"/>
    <w:rsid w:val="004D7CF2"/>
    <w:rsid w:val="004E4510"/>
    <w:rsid w:val="004E4C85"/>
    <w:rsid w:val="004E65D5"/>
    <w:rsid w:val="004E7C03"/>
    <w:rsid w:val="004F2EB8"/>
    <w:rsid w:val="005004FF"/>
    <w:rsid w:val="00514C06"/>
    <w:rsid w:val="00515A96"/>
    <w:rsid w:val="0053182E"/>
    <w:rsid w:val="0053237F"/>
    <w:rsid w:val="00532B15"/>
    <w:rsid w:val="00543389"/>
    <w:rsid w:val="00544194"/>
    <w:rsid w:val="005967E0"/>
    <w:rsid w:val="00596B34"/>
    <w:rsid w:val="005A13E7"/>
    <w:rsid w:val="005A4D25"/>
    <w:rsid w:val="005A680C"/>
    <w:rsid w:val="005B0744"/>
    <w:rsid w:val="005B5982"/>
    <w:rsid w:val="005B5E50"/>
    <w:rsid w:val="005D1CFE"/>
    <w:rsid w:val="005D32F2"/>
    <w:rsid w:val="005D5885"/>
    <w:rsid w:val="005E2E79"/>
    <w:rsid w:val="005E61F2"/>
    <w:rsid w:val="005E6B4B"/>
    <w:rsid w:val="006033A1"/>
    <w:rsid w:val="00623702"/>
    <w:rsid w:val="00624ACC"/>
    <w:rsid w:val="00624F66"/>
    <w:rsid w:val="0062622B"/>
    <w:rsid w:val="006377E7"/>
    <w:rsid w:val="00641833"/>
    <w:rsid w:val="00643949"/>
    <w:rsid w:val="00654A9D"/>
    <w:rsid w:val="00654C79"/>
    <w:rsid w:val="00655399"/>
    <w:rsid w:val="00655BEE"/>
    <w:rsid w:val="00663003"/>
    <w:rsid w:val="0066542E"/>
    <w:rsid w:val="00670B15"/>
    <w:rsid w:val="00671045"/>
    <w:rsid w:val="00673247"/>
    <w:rsid w:val="00674491"/>
    <w:rsid w:val="0069304A"/>
    <w:rsid w:val="0069446D"/>
    <w:rsid w:val="006A6992"/>
    <w:rsid w:val="006B2553"/>
    <w:rsid w:val="006C1E9F"/>
    <w:rsid w:val="006C65BC"/>
    <w:rsid w:val="006C73B1"/>
    <w:rsid w:val="006D1F3B"/>
    <w:rsid w:val="006D23EA"/>
    <w:rsid w:val="006D6272"/>
    <w:rsid w:val="006F2E9D"/>
    <w:rsid w:val="006F3A14"/>
    <w:rsid w:val="006F569A"/>
    <w:rsid w:val="006F79FB"/>
    <w:rsid w:val="007106C3"/>
    <w:rsid w:val="00711421"/>
    <w:rsid w:val="00722FE0"/>
    <w:rsid w:val="007360E7"/>
    <w:rsid w:val="0074530B"/>
    <w:rsid w:val="00746246"/>
    <w:rsid w:val="007576FD"/>
    <w:rsid w:val="00764464"/>
    <w:rsid w:val="00770C6D"/>
    <w:rsid w:val="0077320F"/>
    <w:rsid w:val="007858B7"/>
    <w:rsid w:val="007A7E3F"/>
    <w:rsid w:val="007B17D6"/>
    <w:rsid w:val="007C5761"/>
    <w:rsid w:val="007D3EC9"/>
    <w:rsid w:val="007D5E12"/>
    <w:rsid w:val="007E0B16"/>
    <w:rsid w:val="007F32AC"/>
    <w:rsid w:val="00800B65"/>
    <w:rsid w:val="00807D12"/>
    <w:rsid w:val="00810526"/>
    <w:rsid w:val="0081621E"/>
    <w:rsid w:val="008269DC"/>
    <w:rsid w:val="00827E5A"/>
    <w:rsid w:val="008705B5"/>
    <w:rsid w:val="00877824"/>
    <w:rsid w:val="008840A4"/>
    <w:rsid w:val="008847CC"/>
    <w:rsid w:val="00891C45"/>
    <w:rsid w:val="00891DA5"/>
    <w:rsid w:val="00894F8F"/>
    <w:rsid w:val="008954C4"/>
    <w:rsid w:val="0089579B"/>
    <w:rsid w:val="008C1FCD"/>
    <w:rsid w:val="008E1184"/>
    <w:rsid w:val="008F6A87"/>
    <w:rsid w:val="008F7671"/>
    <w:rsid w:val="00900E32"/>
    <w:rsid w:val="00910DBB"/>
    <w:rsid w:val="00912E27"/>
    <w:rsid w:val="00915575"/>
    <w:rsid w:val="009164F6"/>
    <w:rsid w:val="00924D21"/>
    <w:rsid w:val="0092669F"/>
    <w:rsid w:val="00933095"/>
    <w:rsid w:val="0093535F"/>
    <w:rsid w:val="0095248A"/>
    <w:rsid w:val="00953758"/>
    <w:rsid w:val="00957600"/>
    <w:rsid w:val="00963A40"/>
    <w:rsid w:val="009650B7"/>
    <w:rsid w:val="00975A8E"/>
    <w:rsid w:val="009926CC"/>
    <w:rsid w:val="00992878"/>
    <w:rsid w:val="0099688F"/>
    <w:rsid w:val="00997DCC"/>
    <w:rsid w:val="009B0D6A"/>
    <w:rsid w:val="009B67B8"/>
    <w:rsid w:val="009D5B70"/>
    <w:rsid w:val="009D6632"/>
    <w:rsid w:val="009E1157"/>
    <w:rsid w:val="009E1A4D"/>
    <w:rsid w:val="009E5BCC"/>
    <w:rsid w:val="009F5CA6"/>
    <w:rsid w:val="00A073B0"/>
    <w:rsid w:val="00A156D3"/>
    <w:rsid w:val="00A16889"/>
    <w:rsid w:val="00A23F9A"/>
    <w:rsid w:val="00A37EC4"/>
    <w:rsid w:val="00A550B3"/>
    <w:rsid w:val="00A55A5E"/>
    <w:rsid w:val="00A6047A"/>
    <w:rsid w:val="00A63FE4"/>
    <w:rsid w:val="00A65AC5"/>
    <w:rsid w:val="00A72CEF"/>
    <w:rsid w:val="00A77C00"/>
    <w:rsid w:val="00A80462"/>
    <w:rsid w:val="00A96092"/>
    <w:rsid w:val="00AA14CB"/>
    <w:rsid w:val="00AA2270"/>
    <w:rsid w:val="00AA37F6"/>
    <w:rsid w:val="00AC0A0D"/>
    <w:rsid w:val="00AD3E33"/>
    <w:rsid w:val="00AD5651"/>
    <w:rsid w:val="00AE7E20"/>
    <w:rsid w:val="00B02199"/>
    <w:rsid w:val="00B02A04"/>
    <w:rsid w:val="00B10A69"/>
    <w:rsid w:val="00B12C91"/>
    <w:rsid w:val="00B142FC"/>
    <w:rsid w:val="00B1493F"/>
    <w:rsid w:val="00B14D77"/>
    <w:rsid w:val="00B30B3D"/>
    <w:rsid w:val="00B3298E"/>
    <w:rsid w:val="00B33CB7"/>
    <w:rsid w:val="00B37251"/>
    <w:rsid w:val="00B37A75"/>
    <w:rsid w:val="00B45E35"/>
    <w:rsid w:val="00B50276"/>
    <w:rsid w:val="00B528B6"/>
    <w:rsid w:val="00B558B0"/>
    <w:rsid w:val="00B561FA"/>
    <w:rsid w:val="00B637ED"/>
    <w:rsid w:val="00B67662"/>
    <w:rsid w:val="00B7015D"/>
    <w:rsid w:val="00B7152E"/>
    <w:rsid w:val="00B75E47"/>
    <w:rsid w:val="00B858A1"/>
    <w:rsid w:val="00B93B58"/>
    <w:rsid w:val="00BE0350"/>
    <w:rsid w:val="00BE11D4"/>
    <w:rsid w:val="00BE2C08"/>
    <w:rsid w:val="00BF7DE1"/>
    <w:rsid w:val="00C0034E"/>
    <w:rsid w:val="00C01070"/>
    <w:rsid w:val="00C02723"/>
    <w:rsid w:val="00C035CB"/>
    <w:rsid w:val="00C06753"/>
    <w:rsid w:val="00C13764"/>
    <w:rsid w:val="00C327A2"/>
    <w:rsid w:val="00C354EF"/>
    <w:rsid w:val="00C54657"/>
    <w:rsid w:val="00C55159"/>
    <w:rsid w:val="00C56EFB"/>
    <w:rsid w:val="00C61559"/>
    <w:rsid w:val="00C63533"/>
    <w:rsid w:val="00C669AD"/>
    <w:rsid w:val="00C71372"/>
    <w:rsid w:val="00C756C1"/>
    <w:rsid w:val="00C84B6A"/>
    <w:rsid w:val="00C867AC"/>
    <w:rsid w:val="00CA062E"/>
    <w:rsid w:val="00CA1D42"/>
    <w:rsid w:val="00CA3662"/>
    <w:rsid w:val="00CA3E05"/>
    <w:rsid w:val="00CA7FE7"/>
    <w:rsid w:val="00CB7709"/>
    <w:rsid w:val="00CD3A84"/>
    <w:rsid w:val="00CD5039"/>
    <w:rsid w:val="00CD6F7D"/>
    <w:rsid w:val="00CF0E7F"/>
    <w:rsid w:val="00D216FE"/>
    <w:rsid w:val="00D23019"/>
    <w:rsid w:val="00D26871"/>
    <w:rsid w:val="00D2706D"/>
    <w:rsid w:val="00D3366E"/>
    <w:rsid w:val="00D3520B"/>
    <w:rsid w:val="00D436FA"/>
    <w:rsid w:val="00D45633"/>
    <w:rsid w:val="00D52D5F"/>
    <w:rsid w:val="00D64CEE"/>
    <w:rsid w:val="00D67CFC"/>
    <w:rsid w:val="00D813B1"/>
    <w:rsid w:val="00D82BF5"/>
    <w:rsid w:val="00D90689"/>
    <w:rsid w:val="00DA4593"/>
    <w:rsid w:val="00DC474F"/>
    <w:rsid w:val="00DC4AEF"/>
    <w:rsid w:val="00DC4BAB"/>
    <w:rsid w:val="00DD4354"/>
    <w:rsid w:val="00DE29B1"/>
    <w:rsid w:val="00DE7334"/>
    <w:rsid w:val="00DF101C"/>
    <w:rsid w:val="00DF31B7"/>
    <w:rsid w:val="00E108FE"/>
    <w:rsid w:val="00E1245A"/>
    <w:rsid w:val="00E15EAC"/>
    <w:rsid w:val="00E225CA"/>
    <w:rsid w:val="00E43810"/>
    <w:rsid w:val="00E47AC3"/>
    <w:rsid w:val="00E51EA2"/>
    <w:rsid w:val="00E602BD"/>
    <w:rsid w:val="00E65FB9"/>
    <w:rsid w:val="00E713E9"/>
    <w:rsid w:val="00E7662F"/>
    <w:rsid w:val="00E773FA"/>
    <w:rsid w:val="00E80FFB"/>
    <w:rsid w:val="00E82DE0"/>
    <w:rsid w:val="00E87016"/>
    <w:rsid w:val="00E95A12"/>
    <w:rsid w:val="00EA0002"/>
    <w:rsid w:val="00EB43AF"/>
    <w:rsid w:val="00EB4919"/>
    <w:rsid w:val="00EB6A4E"/>
    <w:rsid w:val="00EC3657"/>
    <w:rsid w:val="00EC43BF"/>
    <w:rsid w:val="00ED6B4A"/>
    <w:rsid w:val="00EF3A07"/>
    <w:rsid w:val="00EF6D0F"/>
    <w:rsid w:val="00F04AE1"/>
    <w:rsid w:val="00F1223D"/>
    <w:rsid w:val="00F12F4E"/>
    <w:rsid w:val="00F20309"/>
    <w:rsid w:val="00F20CE0"/>
    <w:rsid w:val="00F22B52"/>
    <w:rsid w:val="00F3548F"/>
    <w:rsid w:val="00F4776A"/>
    <w:rsid w:val="00F63D41"/>
    <w:rsid w:val="00F65778"/>
    <w:rsid w:val="00F80D0C"/>
    <w:rsid w:val="00F9392B"/>
    <w:rsid w:val="00F93F80"/>
    <w:rsid w:val="00F94F4D"/>
    <w:rsid w:val="00F94F76"/>
    <w:rsid w:val="00F95172"/>
    <w:rsid w:val="00F97FAC"/>
    <w:rsid w:val="00FB6232"/>
    <w:rsid w:val="00FB6B7E"/>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AD66BFC"/>
    <w:rsid w:val="2B5108D7"/>
    <w:rsid w:val="2B7C2FDF"/>
    <w:rsid w:val="2BE66046"/>
    <w:rsid w:val="31B30842"/>
    <w:rsid w:val="3202624E"/>
    <w:rsid w:val="34377F50"/>
    <w:rsid w:val="3E25152A"/>
    <w:rsid w:val="3FFA719D"/>
    <w:rsid w:val="406C535E"/>
    <w:rsid w:val="409A1D3A"/>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w:basedOn w:val="1"/>
    <w:link w:val="30"/>
    <w:semiHidden/>
    <w:unhideWhenUsed/>
    <w:uiPriority w:val="0"/>
    <w:pPr>
      <w:spacing w:after="120"/>
    </w:pPr>
  </w:style>
  <w:style w:type="paragraph" w:styleId="5">
    <w:name w:val="Body Text Indent"/>
    <w:basedOn w:val="1"/>
    <w:link w:val="28"/>
    <w:uiPriority w:val="0"/>
    <w:pPr>
      <w:ind w:left="359" w:leftChars="171"/>
    </w:pPr>
    <w:rPr>
      <w:rFonts w:eastAsiaTheme="minorEastAsia"/>
      <w:sz w:val="24"/>
      <w:szCs w:val="20"/>
    </w:rPr>
  </w:style>
  <w:style w:type="paragraph" w:styleId="6">
    <w:name w:val="Plain Text"/>
    <w:basedOn w:val="1"/>
    <w:next w:val="1"/>
    <w:link w:val="32"/>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semiHidden/>
    <w:unhideWhenUsed/>
    <w:uiPriority w:val="0"/>
    <w:pPr>
      <w:ind w:firstLine="420" w:firstLineChars="100"/>
    </w:pPr>
  </w:style>
  <w:style w:type="table" w:styleId="13">
    <w:name w:val="Table Grid"/>
    <w:basedOn w:val="12"/>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uiPriority w:val="0"/>
  </w:style>
  <w:style w:type="character" w:customStyle="1" w:styleId="17">
    <w:name w:val="页眉 Char"/>
    <w:basedOn w:val="14"/>
    <w:link w:val="9"/>
    <w:qFormat/>
    <w:uiPriority w:val="0"/>
    <w:rPr>
      <w:rFonts w:eastAsia="宋体"/>
      <w:kern w:val="2"/>
      <w:sz w:val="18"/>
      <w:szCs w:val="18"/>
    </w:rPr>
  </w:style>
  <w:style w:type="character" w:customStyle="1" w:styleId="18">
    <w:name w:val="页脚 Char"/>
    <w:basedOn w:val="14"/>
    <w:link w:val="8"/>
    <w:qFormat/>
    <w:uiPriority w:val="99"/>
    <w:rPr>
      <w:rFonts w:eastAsia="宋体"/>
      <w:kern w:val="2"/>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4"/>
    <w:link w:val="7"/>
    <w:qFormat/>
    <w:uiPriority w:val="0"/>
    <w:rPr>
      <w:rFonts w:eastAsia="宋体"/>
      <w:kern w:val="2"/>
      <w:sz w:val="18"/>
      <w:szCs w:val="18"/>
    </w:rPr>
  </w:style>
  <w:style w:type="character" w:customStyle="1" w:styleId="21">
    <w:name w:val="标题 1 Char"/>
    <w:basedOn w:val="14"/>
    <w:link w:val="2"/>
    <w:uiPriority w:val="0"/>
    <w:rPr>
      <w:rFonts w:eastAsia="宋体"/>
      <w:b/>
      <w:bCs/>
      <w:kern w:val="44"/>
      <w:sz w:val="44"/>
      <w:szCs w:val="44"/>
    </w:rPr>
  </w:style>
  <w:style w:type="character" w:customStyle="1" w:styleId="22">
    <w:name w:val="标题 1 Char1"/>
    <w:link w:val="2"/>
    <w:uiPriority w:val="0"/>
    <w:rPr>
      <w:rFonts w:ascii="Times New Roman" w:hAnsi="Times New Roman" w:eastAsia="宋体" w:cs="Times New Roman"/>
      <w:b/>
      <w:bCs/>
      <w:kern w:val="2"/>
      <w:sz w:val="28"/>
      <w:szCs w:val="24"/>
    </w:rPr>
  </w:style>
  <w:style w:type="character" w:customStyle="1" w:styleId="23">
    <w:name w:val="页脚 字符"/>
    <w:uiPriority w:val="0"/>
    <w:rPr>
      <w:kern w:val="2"/>
      <w:sz w:val="18"/>
      <w:szCs w:val="18"/>
    </w:rPr>
  </w:style>
  <w:style w:type="character" w:customStyle="1" w:styleId="24">
    <w:name w:val="页眉 字符"/>
    <w:uiPriority w:val="0"/>
    <w:rPr>
      <w:kern w:val="2"/>
      <w:sz w:val="18"/>
      <w:szCs w:val="18"/>
    </w:rPr>
  </w:style>
  <w:style w:type="character" w:customStyle="1" w:styleId="25">
    <w:name w:val="正文文本缩进 Char1"/>
    <w:link w:val="5"/>
    <w:uiPriority w:val="0"/>
    <w:rPr>
      <w:kern w:val="2"/>
      <w:sz w:val="24"/>
    </w:rPr>
  </w:style>
  <w:style w:type="character" w:customStyle="1" w:styleId="26">
    <w:name w:val="批注框文本 字符"/>
    <w:uiPriority w:val="0"/>
    <w:rPr>
      <w:kern w:val="2"/>
      <w:sz w:val="18"/>
      <w:szCs w:val="18"/>
    </w:rPr>
  </w:style>
  <w:style w:type="paragraph" w:customStyle="1" w:styleId="27">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semiHidden/>
    <w:uiPriority w:val="0"/>
    <w:rPr>
      <w:rFonts w:eastAsia="宋体"/>
      <w:kern w:val="2"/>
      <w:sz w:val="21"/>
      <w:szCs w:val="24"/>
    </w:rPr>
  </w:style>
  <w:style w:type="paragraph" w:customStyle="1" w:styleId="29">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semiHidden/>
    <w:uiPriority w:val="0"/>
    <w:rPr>
      <w:rFonts w:eastAsia="宋体"/>
      <w:kern w:val="2"/>
      <w:sz w:val="21"/>
      <w:szCs w:val="24"/>
    </w:rPr>
  </w:style>
  <w:style w:type="character" w:customStyle="1" w:styleId="31">
    <w:name w:val="正文首行缩进 Char"/>
    <w:basedOn w:val="30"/>
    <w:link w:val="11"/>
    <w:semiHidden/>
    <w:uiPriority w:val="0"/>
  </w:style>
  <w:style w:type="character" w:customStyle="1" w:styleId="32">
    <w:name w:val="纯文本 Char"/>
    <w:basedOn w:val="14"/>
    <w:link w:val="6"/>
    <w:qFormat/>
    <w:uiPriority w:val="0"/>
    <w:rPr>
      <w:rFonts w:ascii="宋体" w:hAnsi="Courier New" w:eastAsia="宋体" w:cs="Courier New"/>
      <w:sz w:val="22"/>
      <w:szCs w:val="22"/>
      <w:lang w:eastAsia="en-US"/>
    </w:rPr>
  </w:style>
  <w:style w:type="character" w:customStyle="1" w:styleId="33">
    <w:name w:val="fontstyle01"/>
    <w:basedOn w:val="14"/>
    <w:uiPriority w:val="0"/>
    <w:rPr>
      <w:rFonts w:hint="default" w:ascii="TimesNewRomanPSMT" w:hAnsi="TimesNewRomanPSMT"/>
      <w:color w:val="000000"/>
      <w:sz w:val="24"/>
      <w:szCs w:val="24"/>
    </w:rPr>
  </w:style>
  <w:style w:type="character" w:customStyle="1" w:styleId="34">
    <w:name w:val="fontstyle21"/>
    <w:basedOn w:val="14"/>
    <w:uiPriority w:val="0"/>
    <w:rPr>
      <w:rFonts w:hint="eastAsia" w:ascii="宋体" w:hAnsi="宋体" w:eastAsia="宋体"/>
      <w:color w:val="000000"/>
      <w:sz w:val="24"/>
      <w:szCs w:val="24"/>
    </w:rPr>
  </w:style>
  <w:style w:type="character" w:customStyle="1" w:styleId="35">
    <w:name w:val="fontstyle31"/>
    <w:basedOn w:val="14"/>
    <w:uiPriority w:val="0"/>
    <w:rPr>
      <w:rFonts w:hint="default" w:ascii="Wingdings-Regular" w:hAnsi="Wingdings-Regular"/>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928</Words>
  <Characters>5295</Characters>
  <Lines>44</Lines>
  <Paragraphs>12</Paragraphs>
  <TotalTime>7</TotalTime>
  <ScaleCrop>false</ScaleCrop>
  <LinksUpToDate>false</LinksUpToDate>
  <CharactersWithSpaces>6211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2024-01-24T00:52:57Z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3A3594D426B94C8DAF7C1ECEA30FBA53_12</vt:lpwstr>
  </property>
</Properties>
</file>